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99C" w:rsidRPr="005B71D3" w:rsidRDefault="000D299C" w:rsidP="000D299C">
      <w:pPr>
        <w:rPr>
          <w:b/>
        </w:rPr>
      </w:pPr>
      <w:r w:rsidRPr="005B71D3">
        <w:rPr>
          <w:b/>
        </w:rPr>
        <w:t>Schwerpunkte in unserer Arbeit</w:t>
      </w:r>
    </w:p>
    <w:p w:rsidR="0063584A" w:rsidRDefault="00192878" w:rsidP="0063584A">
      <w:pPr>
        <w:autoSpaceDE w:val="0"/>
        <w:autoSpaceDN w:val="0"/>
        <w:adjustRightInd w:val="0"/>
        <w:spacing w:after="0" w:line="240" w:lineRule="auto"/>
        <w:rPr>
          <w:rFonts w:ascii="LucidaSansUnicode" w:hAnsi="LucidaSansUnicode" w:cs="LucidaSansUnicode"/>
        </w:rPr>
      </w:pPr>
      <w:r w:rsidRPr="00192878">
        <w:rPr>
          <w:rFonts w:ascii="LucidaSansUnicode" w:hAnsi="LucidaSansUnicode" w:cs="LucidaSansUnicode"/>
        </w:rPr>
        <w:t>In der Bildungsarbeit mit den Kindern und im alltäglichen Zusammensein</w:t>
      </w:r>
      <w:r w:rsidR="00F17427">
        <w:rPr>
          <w:rFonts w:ascii="LucidaSansUnicode" w:hAnsi="LucidaSansUnicode" w:cs="LucidaSansUnicode"/>
        </w:rPr>
        <w:t xml:space="preserve">, </w:t>
      </w:r>
      <w:r w:rsidRPr="00192878">
        <w:rPr>
          <w:rFonts w:ascii="LucidaSansUnicode" w:hAnsi="LucidaSansUnicode" w:cs="LucidaSansUnicode"/>
        </w:rPr>
        <w:t>orientieren wir uns am Erziehungs- und Bildungskonzept der StädteRegion Aachen. Ein</w:t>
      </w:r>
      <w:r w:rsidR="0063584A" w:rsidRPr="00192878">
        <w:rPr>
          <w:rFonts w:ascii="LucidaSansUnicode" w:hAnsi="LucidaSansUnicode" w:cs="LucidaSansUnicode"/>
        </w:rPr>
        <w:t xml:space="preserve"> </w:t>
      </w:r>
      <w:r w:rsidR="0063584A">
        <w:rPr>
          <w:rFonts w:ascii="LucidaSansUnicode" w:hAnsi="LucidaSansUnicode" w:cs="LucidaSansUnicode"/>
        </w:rPr>
        <w:t>Schwerpunkt unserer pädagogischen Arbeit ist der wertschätzende Umgang miteinander.</w:t>
      </w:r>
      <w:r>
        <w:rPr>
          <w:rFonts w:ascii="LucidaSansUnicode" w:hAnsi="LucidaSansUnicode" w:cs="LucidaSansUnicode"/>
        </w:rPr>
        <w:t xml:space="preserve"> Wir leiten die Kinder an Modelle der Mitbestimmung und Konflikt Lösung auszuprobieren und zu erlernen.</w:t>
      </w:r>
      <w:r w:rsidR="00F17427">
        <w:rPr>
          <w:rFonts w:ascii="LucidaSansUnicode" w:hAnsi="LucidaSansUnicode" w:cs="LucidaSansUnicode"/>
        </w:rPr>
        <w:t xml:space="preserve"> </w:t>
      </w:r>
      <w:r w:rsidR="0063584A">
        <w:rPr>
          <w:rFonts w:ascii="LucidaSansUnicode" w:hAnsi="LucidaSansUnicode" w:cs="LucidaSansUnicode"/>
        </w:rPr>
        <w:t>Selbständig,</w:t>
      </w:r>
      <w:r w:rsidR="0063584A" w:rsidRPr="0063584A">
        <w:rPr>
          <w:rFonts w:ascii="LucidaSansUnicode" w:hAnsi="LucidaSansUnicode" w:cs="LucidaSansUnicode"/>
        </w:rPr>
        <w:t xml:space="preserve"> </w:t>
      </w:r>
      <w:r w:rsidR="00C5672D">
        <w:rPr>
          <w:rFonts w:ascii="LucidaSansUnicode" w:hAnsi="LucidaSansUnicode" w:cs="LucidaSansUnicode"/>
        </w:rPr>
        <w:t>selbstbewusst</w:t>
      </w:r>
      <w:r>
        <w:rPr>
          <w:rFonts w:ascii="LucidaSansUnicode" w:hAnsi="LucidaSansUnicode" w:cs="LucidaSansUnicode"/>
        </w:rPr>
        <w:t>es</w:t>
      </w:r>
      <w:r w:rsidR="00C5672D">
        <w:rPr>
          <w:rFonts w:ascii="LucidaSansUnicode" w:hAnsi="LucidaSansUnicode" w:cs="LucidaSansUnicode"/>
        </w:rPr>
        <w:t>, einfühlsam</w:t>
      </w:r>
      <w:r>
        <w:rPr>
          <w:rFonts w:ascii="LucidaSansUnicode" w:hAnsi="LucidaSansUnicode" w:cs="LucidaSansUnicode"/>
        </w:rPr>
        <w:t>es</w:t>
      </w:r>
      <w:r w:rsidR="0063584A">
        <w:rPr>
          <w:rFonts w:ascii="LucidaSansUnicode" w:hAnsi="LucidaSansUnicode" w:cs="LucidaSansUnicode"/>
        </w:rPr>
        <w:t xml:space="preserve"> und </w:t>
      </w:r>
      <w:r w:rsidR="005B71D3">
        <w:rPr>
          <w:rFonts w:ascii="LucidaSansUnicode" w:hAnsi="LucidaSansUnicode" w:cs="LucidaSansUnicode"/>
        </w:rPr>
        <w:t>rücksichtsvoll</w:t>
      </w:r>
      <w:r>
        <w:rPr>
          <w:rFonts w:ascii="LucidaSansUnicode" w:hAnsi="LucidaSansUnicode" w:cs="LucidaSansUnicode"/>
        </w:rPr>
        <w:t>es Verhalten und Vermittlung von Sachwissen</w:t>
      </w:r>
      <w:r w:rsidR="005B71D3">
        <w:rPr>
          <w:rFonts w:ascii="LucidaSansUnicode" w:hAnsi="LucidaSansUnicode" w:cs="LucidaSansUnicode"/>
        </w:rPr>
        <w:t xml:space="preserve"> sind Z</w:t>
      </w:r>
      <w:r w:rsidR="00E66D54">
        <w:rPr>
          <w:rFonts w:ascii="LucidaSansUnicode" w:hAnsi="LucidaSansUnicode" w:cs="LucidaSansUnicode"/>
        </w:rPr>
        <w:t>iele</w:t>
      </w:r>
      <w:r w:rsidR="00C5672D">
        <w:rPr>
          <w:rFonts w:ascii="LucidaSansUnicode" w:hAnsi="LucidaSansUnicode" w:cs="LucidaSansUnicode"/>
        </w:rPr>
        <w:t>,</w:t>
      </w:r>
      <w:r w:rsidR="00E66D54">
        <w:rPr>
          <w:rFonts w:ascii="LucidaSansUnicode" w:hAnsi="LucidaSansUnicode" w:cs="LucidaSansUnicode"/>
        </w:rPr>
        <w:t xml:space="preserve"> die w</w:t>
      </w:r>
      <w:r>
        <w:rPr>
          <w:rFonts w:ascii="LucidaSansUnicode" w:hAnsi="LucidaSansUnicode" w:cs="LucidaSansUnicode"/>
        </w:rPr>
        <w:t>ir den Kindern vermitteln</w:t>
      </w:r>
      <w:r w:rsidR="00E66D54">
        <w:rPr>
          <w:rFonts w:ascii="LucidaSansUnicode" w:hAnsi="LucidaSansUnicode" w:cs="LucidaSansUnicode"/>
        </w:rPr>
        <w:t xml:space="preserve">. Diese </w:t>
      </w:r>
      <w:r w:rsidR="00E66D54" w:rsidRPr="00E66D54">
        <w:rPr>
          <w:rFonts w:ascii="LucidaSansUnicode" w:hAnsi="LucidaSansUnicode" w:cs="LucidaSansUnicode"/>
        </w:rPr>
        <w:t>Kompetenz</w:t>
      </w:r>
      <w:r w:rsidR="00E66D54">
        <w:rPr>
          <w:rFonts w:ascii="LucidaSansUnicode" w:hAnsi="LucidaSansUnicode" w:cs="LucidaSansUnicode"/>
        </w:rPr>
        <w:t>en</w:t>
      </w:r>
      <w:r w:rsidR="00E66D54" w:rsidRPr="00E66D54">
        <w:rPr>
          <w:rFonts w:ascii="LucidaSansUnicode" w:hAnsi="LucidaSansUnicode" w:cs="LucidaSansUnicode"/>
        </w:rPr>
        <w:t xml:space="preserve">, </w:t>
      </w:r>
      <w:r w:rsidR="00E66D54">
        <w:rPr>
          <w:rFonts w:ascii="LucidaSansUnicode" w:hAnsi="LucidaSansUnicode" w:cs="LucidaSansUnicode"/>
        </w:rPr>
        <w:t xml:space="preserve">brauchen alle Kinder </w:t>
      </w:r>
      <w:r w:rsidR="00E66D54" w:rsidRPr="00E66D54">
        <w:rPr>
          <w:rFonts w:ascii="LucidaSansUnicode" w:hAnsi="LucidaSansUnicode" w:cs="LucidaSansUnicode"/>
        </w:rPr>
        <w:t xml:space="preserve">um zukünftige Lern- und Lebenserfahrungen bewältigen und aktiv </w:t>
      </w:r>
      <w:r w:rsidR="00E66D54">
        <w:rPr>
          <w:rFonts w:ascii="LucidaSansUnicode" w:hAnsi="LucidaSansUnicode" w:cs="LucidaSansUnicode"/>
        </w:rPr>
        <w:t>mit</w:t>
      </w:r>
      <w:r w:rsidR="00E66D54" w:rsidRPr="00E66D54">
        <w:rPr>
          <w:rFonts w:ascii="LucidaSansUnicode" w:hAnsi="LucidaSansUnicode" w:cs="LucidaSansUnicode"/>
        </w:rPr>
        <w:t>gestalten zu können.</w:t>
      </w:r>
    </w:p>
    <w:p w:rsidR="005B71D3" w:rsidRDefault="005B71D3" w:rsidP="0063584A">
      <w:pPr>
        <w:autoSpaceDE w:val="0"/>
        <w:autoSpaceDN w:val="0"/>
        <w:adjustRightInd w:val="0"/>
        <w:spacing w:after="0" w:line="240" w:lineRule="auto"/>
        <w:rPr>
          <w:rFonts w:ascii="LucidaSansUnicode" w:hAnsi="LucidaSansUnicode" w:cs="LucidaSansUnicode"/>
        </w:rPr>
      </w:pPr>
    </w:p>
    <w:p w:rsidR="00E66D54" w:rsidRDefault="00E66D54" w:rsidP="0063584A">
      <w:pPr>
        <w:autoSpaceDE w:val="0"/>
        <w:autoSpaceDN w:val="0"/>
        <w:adjustRightInd w:val="0"/>
        <w:spacing w:after="0" w:line="240" w:lineRule="auto"/>
        <w:rPr>
          <w:rFonts w:ascii="LucidaSansUnicode" w:hAnsi="LucidaSansUnicode" w:cs="LucidaSansUnicode"/>
        </w:rPr>
      </w:pPr>
      <w:r>
        <w:rPr>
          <w:rFonts w:ascii="LucidaSansUnicode" w:hAnsi="LucidaSansUnicode" w:cs="LucidaSansUnicode"/>
        </w:rPr>
        <w:t>Die Kinder finden bei uns einen Ort der Begegnung, einen Ort um Freundschaften zu bilden aber auch einen Ort um Konflikte und deren Lösungen leben zu können.</w:t>
      </w:r>
      <w:r w:rsidR="005B71D3">
        <w:rPr>
          <w:rFonts w:ascii="LucidaSansUnicode" w:hAnsi="LucidaSansUnicode" w:cs="LucidaSansUnicode"/>
        </w:rPr>
        <w:t xml:space="preserve"> </w:t>
      </w:r>
      <w:r w:rsidR="00F17427">
        <w:rPr>
          <w:rFonts w:ascii="LucidaSansUnicode" w:hAnsi="LucidaSansUnicode" w:cs="LucidaSansUnicode"/>
        </w:rPr>
        <w:t>Kinderkonferenzen und Stuhlkreise sind feste Bestandteile der pädagogischen Arbeit. Die Kinder bestimmen und endscheiden bei Themen mit.</w:t>
      </w:r>
    </w:p>
    <w:p w:rsidR="00F17427" w:rsidRDefault="00F17427" w:rsidP="0063584A">
      <w:pPr>
        <w:autoSpaceDE w:val="0"/>
        <w:autoSpaceDN w:val="0"/>
        <w:adjustRightInd w:val="0"/>
        <w:spacing w:after="0" w:line="240" w:lineRule="auto"/>
        <w:rPr>
          <w:rFonts w:ascii="LucidaSansUnicode" w:hAnsi="LucidaSansUnicode" w:cs="LucidaSansUnicode"/>
        </w:rPr>
      </w:pPr>
    </w:p>
    <w:p w:rsidR="00F17427" w:rsidRPr="00F17427" w:rsidRDefault="00F17427" w:rsidP="00F17427">
      <w:pPr>
        <w:autoSpaceDE w:val="0"/>
        <w:autoSpaceDN w:val="0"/>
        <w:adjustRightInd w:val="0"/>
        <w:spacing w:after="0" w:line="240" w:lineRule="auto"/>
        <w:rPr>
          <w:rFonts w:ascii="LucidaSansUnicode" w:hAnsi="LucidaSansUnicode" w:cs="LucidaSansUnicode"/>
        </w:rPr>
      </w:pPr>
      <w:r w:rsidRPr="00F17427">
        <w:rPr>
          <w:rFonts w:ascii="LucidaSansUnicode" w:hAnsi="LucidaSansUnicode" w:cs="LucidaSansUnicode"/>
        </w:rPr>
        <w:t>Einen weiteren Schwerpunkt bildet das Leben mit und in der Natur. Regelmäßige</w:t>
      </w:r>
    </w:p>
    <w:p w:rsidR="00F17427" w:rsidRDefault="00F17427" w:rsidP="00F17427">
      <w:pPr>
        <w:autoSpaceDE w:val="0"/>
        <w:autoSpaceDN w:val="0"/>
        <w:adjustRightInd w:val="0"/>
        <w:spacing w:after="0" w:line="240" w:lineRule="auto"/>
        <w:rPr>
          <w:rFonts w:ascii="LucidaSansUnicode" w:hAnsi="LucidaSansUnicode" w:cs="LucidaSansUnicode"/>
        </w:rPr>
      </w:pPr>
      <w:r>
        <w:rPr>
          <w:rFonts w:ascii="LucidaSansUnicode" w:hAnsi="LucidaSansUnicode" w:cs="LucidaSansUnicode"/>
        </w:rPr>
        <w:t xml:space="preserve">Ausflüge führen uns ins Dorf, in die Wälder und angrenzenden Ortschaften. </w:t>
      </w:r>
    </w:p>
    <w:p w:rsidR="005B71D3" w:rsidRDefault="005B71D3" w:rsidP="0063584A">
      <w:pPr>
        <w:autoSpaceDE w:val="0"/>
        <w:autoSpaceDN w:val="0"/>
        <w:adjustRightInd w:val="0"/>
        <w:spacing w:after="0" w:line="240" w:lineRule="auto"/>
        <w:rPr>
          <w:rFonts w:ascii="LucidaSansUnicode" w:hAnsi="LucidaSansUnicode" w:cs="LucidaSansUnicode"/>
        </w:rPr>
      </w:pPr>
    </w:p>
    <w:p w:rsidR="004B182F" w:rsidRDefault="00F17427" w:rsidP="0063584A">
      <w:pPr>
        <w:autoSpaceDE w:val="0"/>
        <w:autoSpaceDN w:val="0"/>
        <w:adjustRightInd w:val="0"/>
        <w:spacing w:after="0" w:line="240" w:lineRule="auto"/>
        <w:rPr>
          <w:rFonts w:ascii="LucidaSansUnicode" w:hAnsi="LucidaSansUnicode" w:cs="LucidaSansUnicode"/>
        </w:rPr>
      </w:pPr>
      <w:r>
        <w:rPr>
          <w:rFonts w:ascii="LucidaSansUnicode" w:hAnsi="LucidaSansUnicode" w:cs="LucidaSansUnicode"/>
        </w:rPr>
        <w:t>Die Förderung der Sprachkompetenz durch Literatur, Sprachspielen und einem Kinder PC mit dem Sprachförderprogramm „Schlaumäuse“</w:t>
      </w:r>
      <w:r w:rsidR="00E35CB7">
        <w:rPr>
          <w:rFonts w:ascii="LucidaSansUnicode" w:hAnsi="LucidaSansUnicode" w:cs="LucidaSansUnicode"/>
        </w:rPr>
        <w:t xml:space="preserve"> ist t</w:t>
      </w:r>
      <w:r w:rsidR="004B182F">
        <w:rPr>
          <w:rFonts w:ascii="LucidaSansUnicode" w:hAnsi="LucidaSansUnicode" w:cs="LucidaSansUnicode"/>
        </w:rPr>
        <w:t xml:space="preserve">äglicher </w:t>
      </w:r>
      <w:r w:rsidR="004B182F" w:rsidRPr="004B182F">
        <w:rPr>
          <w:rFonts w:ascii="LucidaSansUnicode" w:hAnsi="LucidaSansUnicode" w:cs="LucidaSansUnicode"/>
        </w:rPr>
        <w:t>alltagsintegrierte</w:t>
      </w:r>
      <w:r w:rsidR="004B182F">
        <w:rPr>
          <w:rFonts w:ascii="LucidaSansUnicode" w:hAnsi="LucidaSansUnicode" w:cs="LucidaSansUnicode"/>
        </w:rPr>
        <w:t>r</w:t>
      </w:r>
      <w:r w:rsidR="004B182F" w:rsidRPr="004B182F">
        <w:rPr>
          <w:rFonts w:ascii="LucidaSansUnicode" w:hAnsi="LucidaSansUnicode" w:cs="LucidaSansUnicode"/>
        </w:rPr>
        <w:t xml:space="preserve"> </w:t>
      </w:r>
      <w:r w:rsidR="004B182F">
        <w:rPr>
          <w:rFonts w:ascii="LucidaSansUnicode" w:hAnsi="LucidaSansUnicode" w:cs="LucidaSansUnicode"/>
        </w:rPr>
        <w:t>Bestandteil der Arbeit</w:t>
      </w:r>
      <w:r w:rsidR="00DE01AA">
        <w:rPr>
          <w:rFonts w:ascii="LucidaSansUnicode" w:hAnsi="LucidaSansUnicode" w:cs="LucidaSansUnicode"/>
        </w:rPr>
        <w:t xml:space="preserve"> </w:t>
      </w:r>
      <w:r w:rsidR="004B182F">
        <w:rPr>
          <w:rFonts w:ascii="LucidaSansUnicode" w:hAnsi="LucidaSansUnicode" w:cs="LucidaSansUnicode"/>
        </w:rPr>
        <w:t xml:space="preserve">mit den Kindern. Die gegenseitige Kommunikation z.B. in Spielkreisen oder beim Turnen sind </w:t>
      </w:r>
      <w:bookmarkStart w:id="0" w:name="_GoBack"/>
      <w:bookmarkEnd w:id="0"/>
      <w:r w:rsidR="004B182F">
        <w:rPr>
          <w:rFonts w:ascii="LucidaSansUnicode" w:hAnsi="LucidaSansUnicode" w:cs="LucidaSansUnicode"/>
        </w:rPr>
        <w:t xml:space="preserve">Beispiele für eine </w:t>
      </w:r>
      <w:r w:rsidR="004B182F" w:rsidRPr="004B182F">
        <w:rPr>
          <w:rFonts w:ascii="LucidaSansUnicode" w:hAnsi="LucidaSansUnicode" w:cs="LucidaSansUnicode"/>
        </w:rPr>
        <w:t>all</w:t>
      </w:r>
      <w:r w:rsidR="004B182F">
        <w:rPr>
          <w:rFonts w:ascii="LucidaSansUnicode" w:hAnsi="LucidaSansUnicode" w:cs="LucidaSansUnicode"/>
        </w:rPr>
        <w:t>tagsintegrierte Sprachförderung.</w:t>
      </w:r>
    </w:p>
    <w:p w:rsidR="00E35CB7" w:rsidRDefault="004B182F" w:rsidP="0063584A">
      <w:pPr>
        <w:autoSpaceDE w:val="0"/>
        <w:autoSpaceDN w:val="0"/>
        <w:adjustRightInd w:val="0"/>
        <w:spacing w:after="0" w:line="240" w:lineRule="auto"/>
        <w:rPr>
          <w:rFonts w:ascii="LucidaSansUnicode" w:hAnsi="LucidaSansUnicode" w:cs="LucidaSansUnicode"/>
        </w:rPr>
      </w:pPr>
      <w:r>
        <w:rPr>
          <w:rFonts w:ascii="LucidaSansUnicode" w:hAnsi="LucidaSansUnicode" w:cs="LucidaSansUnicode"/>
        </w:rPr>
        <w:t xml:space="preserve"> </w:t>
      </w:r>
    </w:p>
    <w:p w:rsidR="00E35CB7" w:rsidRDefault="00E35CB7" w:rsidP="0063584A">
      <w:pPr>
        <w:autoSpaceDE w:val="0"/>
        <w:autoSpaceDN w:val="0"/>
        <w:adjustRightInd w:val="0"/>
        <w:spacing w:after="0" w:line="240" w:lineRule="auto"/>
        <w:rPr>
          <w:rFonts w:ascii="LucidaSansUnicode" w:hAnsi="LucidaSansUnicode" w:cs="LucidaSansUnicode"/>
        </w:rPr>
      </w:pPr>
      <w:r>
        <w:rPr>
          <w:rFonts w:ascii="LucidaSansUnicode" w:hAnsi="LucidaSansUnicode" w:cs="LucidaSansUnicode"/>
        </w:rPr>
        <w:t>Die Kinder erlangen im letzten Kindergarten Jahr durch handwerkliche Tätigkeiten einen „Handwerkerausweis“.</w:t>
      </w:r>
    </w:p>
    <w:p w:rsidR="00E35CB7" w:rsidRDefault="00E35CB7" w:rsidP="0063584A">
      <w:pPr>
        <w:autoSpaceDE w:val="0"/>
        <w:autoSpaceDN w:val="0"/>
        <w:adjustRightInd w:val="0"/>
        <w:spacing w:after="0" w:line="240" w:lineRule="auto"/>
        <w:rPr>
          <w:rFonts w:ascii="LucidaSansUnicode" w:hAnsi="LucidaSansUnicode" w:cs="LucidaSansUnicode"/>
        </w:rPr>
      </w:pPr>
    </w:p>
    <w:p w:rsidR="00E35CB7" w:rsidRDefault="00E35CB7" w:rsidP="0063584A">
      <w:pPr>
        <w:autoSpaceDE w:val="0"/>
        <w:autoSpaceDN w:val="0"/>
        <w:adjustRightInd w:val="0"/>
        <w:spacing w:after="0" w:line="240" w:lineRule="auto"/>
        <w:rPr>
          <w:rFonts w:ascii="LucidaSansUnicode" w:hAnsi="LucidaSansUnicode" w:cs="LucidaSansUnicode"/>
        </w:rPr>
      </w:pPr>
      <w:r>
        <w:rPr>
          <w:rFonts w:ascii="LucidaSansUnicode" w:hAnsi="LucidaSansUnicode" w:cs="LucidaSansUnicode"/>
        </w:rPr>
        <w:t>Der sichere Umgang im Zahlenbereich bis Zwanzig wird durch vielfältige Angebote alltagsintegriert, z.B. „Zahlenland“ und Zahlenspiele.</w:t>
      </w:r>
    </w:p>
    <w:p w:rsidR="00E35CB7" w:rsidRDefault="00E35CB7" w:rsidP="0063584A">
      <w:pPr>
        <w:autoSpaceDE w:val="0"/>
        <w:autoSpaceDN w:val="0"/>
        <w:adjustRightInd w:val="0"/>
        <w:spacing w:after="0" w:line="240" w:lineRule="auto"/>
        <w:rPr>
          <w:rFonts w:ascii="LucidaSansUnicode" w:hAnsi="LucidaSansUnicode" w:cs="LucidaSansUnicode"/>
        </w:rPr>
      </w:pPr>
    </w:p>
    <w:p w:rsidR="00E66D54" w:rsidRDefault="00753BB2" w:rsidP="0063584A">
      <w:pPr>
        <w:autoSpaceDE w:val="0"/>
        <w:autoSpaceDN w:val="0"/>
        <w:adjustRightInd w:val="0"/>
        <w:spacing w:after="0" w:line="240" w:lineRule="auto"/>
        <w:rPr>
          <w:rFonts w:ascii="LucidaSansUnicode" w:hAnsi="LucidaSansUnicode" w:cs="LucidaSansUnicode"/>
        </w:rPr>
      </w:pPr>
      <w:r w:rsidRPr="00753BB2">
        <w:rPr>
          <w:rFonts w:ascii="LucidaSansUnicode" w:hAnsi="LucidaSansUnicode" w:cs="LucidaSansUnicode"/>
        </w:rPr>
        <w:t>Entsprechend dem „Situations</w:t>
      </w:r>
      <w:r w:rsidR="00E35CB7">
        <w:rPr>
          <w:rFonts w:ascii="LucidaSansUnicode" w:hAnsi="LucidaSansUnicode" w:cs="LucidaSansUnicode"/>
        </w:rPr>
        <w:t>orientierten Ansatz“ setzen wir</w:t>
      </w:r>
      <w:r w:rsidRPr="00753BB2">
        <w:rPr>
          <w:rFonts w:ascii="LucidaSansUnicode" w:hAnsi="LucidaSansUnicode" w:cs="LucidaSansUnicode"/>
        </w:rPr>
        <w:t xml:space="preserve"> an den Interessen des Kindes bzw. der Gruppe an. In Ergänzung der zu erarbeitenden Themen werden wir stets auf gefühlsmäßige Prozesse und aktuelle B</w:t>
      </w:r>
      <w:r w:rsidR="00E35CB7">
        <w:rPr>
          <w:rFonts w:ascii="LucidaSansUnicode" w:hAnsi="LucidaSansUnicode" w:cs="LucidaSansUnicode"/>
        </w:rPr>
        <w:t xml:space="preserve">edürfnisse der Kinder achten und darauf eingehen, </w:t>
      </w:r>
      <w:r w:rsidRPr="00753BB2">
        <w:rPr>
          <w:rFonts w:ascii="LucidaSansUnicode" w:hAnsi="LucidaSansUnicode" w:cs="LucidaSansUnicode"/>
        </w:rPr>
        <w:t>Dieses situationsbezogene Arbeiten fordert von uns immer wieder die Bereitschaft, sich jeden Tag neu mit Situationen, Nöten und Problemen, aber auch mit der Freude und der Begeisterung der Kinder a</w:t>
      </w:r>
      <w:r w:rsidR="004837B8">
        <w:rPr>
          <w:rFonts w:ascii="LucidaSansUnicode" w:hAnsi="LucidaSansUnicode" w:cs="LucidaSansUnicode"/>
        </w:rPr>
        <w:t>useinander zu setzen</w:t>
      </w:r>
      <w:r w:rsidRPr="00753BB2">
        <w:rPr>
          <w:rFonts w:ascii="LucidaSansUnicode" w:hAnsi="LucidaSansUnicode" w:cs="LucidaSansUnicode"/>
        </w:rPr>
        <w:t xml:space="preserve">. Als Mittel  und Ausgangspunkt der gesamten pädagogischen Planung möchten wir die </w:t>
      </w:r>
      <w:r w:rsidR="004837B8">
        <w:rPr>
          <w:rFonts w:ascii="LucidaSansUnicode" w:hAnsi="LucidaSansUnicode" w:cs="LucidaSansUnicode"/>
        </w:rPr>
        <w:t>Impulse der Kinder</w:t>
      </w:r>
      <w:r w:rsidRPr="00753BB2">
        <w:rPr>
          <w:rFonts w:ascii="LucidaSansUnicode" w:hAnsi="LucidaSansUnicode" w:cs="LucidaSansUnicode"/>
        </w:rPr>
        <w:t xml:space="preserve"> </w:t>
      </w:r>
      <w:r w:rsidR="004837B8">
        <w:rPr>
          <w:rFonts w:ascii="LucidaSansUnicode" w:hAnsi="LucidaSansUnicode" w:cs="LucidaSansUnicode"/>
        </w:rPr>
        <w:t>aufgreifen und ihnen</w:t>
      </w:r>
      <w:r w:rsidRPr="00753BB2">
        <w:rPr>
          <w:rFonts w:ascii="LucidaSansUnicode" w:hAnsi="LucidaSansUnicode" w:cs="LucidaSansUnicode"/>
        </w:rPr>
        <w:t xml:space="preserve"> die Möglichkeit geben, viele Erfahrungen zu sammeln. Von uns angebotene Materialien sollen die Kinder zu Fantasie und Kreativität anregen</w:t>
      </w:r>
      <w:r w:rsidR="004837B8">
        <w:rPr>
          <w:rFonts w:ascii="LucidaSansUnicode" w:hAnsi="LucidaSansUnicode" w:cs="LucidaSansUnicode"/>
        </w:rPr>
        <w:t xml:space="preserve"> werden</w:t>
      </w:r>
      <w:r w:rsidRPr="00753BB2">
        <w:rPr>
          <w:rFonts w:ascii="LucidaSansUnicode" w:hAnsi="LucidaSansUnicode" w:cs="LucidaSansUnicode"/>
        </w:rPr>
        <w:t>. Themen wie demokratischer Umgang und situatives Arbeiten im Kindergarten, sowie die Partizipation (Mitgestaltung, Teilhaben und Mitverantwortung) im Miteinander mit den Kindern stehen in der Teamentwicklung im Mittelpunkt der Diskussion.</w:t>
      </w:r>
    </w:p>
    <w:p w:rsidR="00753BB2" w:rsidRDefault="00753BB2" w:rsidP="0063584A">
      <w:pPr>
        <w:autoSpaceDE w:val="0"/>
        <w:autoSpaceDN w:val="0"/>
        <w:adjustRightInd w:val="0"/>
        <w:spacing w:after="0" w:line="240" w:lineRule="auto"/>
        <w:rPr>
          <w:rFonts w:ascii="LucidaSansUnicode" w:hAnsi="LucidaSansUnicode" w:cs="LucidaSansUnicode"/>
        </w:rPr>
      </w:pPr>
    </w:p>
    <w:p w:rsidR="00E66D54" w:rsidRDefault="00E66D54" w:rsidP="0063584A">
      <w:pPr>
        <w:autoSpaceDE w:val="0"/>
        <w:autoSpaceDN w:val="0"/>
        <w:adjustRightInd w:val="0"/>
        <w:spacing w:after="0" w:line="240" w:lineRule="auto"/>
        <w:rPr>
          <w:rFonts w:ascii="LucidaSansUnicode" w:hAnsi="LucidaSansUnicode" w:cs="LucidaSansUnicode"/>
        </w:rPr>
      </w:pPr>
    </w:p>
    <w:p w:rsidR="00E66D54" w:rsidRDefault="00414F75" w:rsidP="0063584A">
      <w:pPr>
        <w:autoSpaceDE w:val="0"/>
        <w:autoSpaceDN w:val="0"/>
        <w:adjustRightInd w:val="0"/>
        <w:spacing w:after="0" w:line="240" w:lineRule="auto"/>
        <w:rPr>
          <w:rFonts w:ascii="LucidaSansUnicode" w:hAnsi="LucidaSansUnicode" w:cs="LucidaSansUnicode"/>
        </w:rPr>
      </w:pPr>
      <w:r w:rsidRPr="00414F75">
        <w:rPr>
          <w:rFonts w:ascii="LucidaSansUnicode" w:hAnsi="LucidaSansUnicode" w:cs="LucidaSansUnicode"/>
        </w:rPr>
        <w:t>Bei uns im Kindergarten haben die Kinder die Möglichkeit mit all ihren Stärken und Schwächen als Individuum in der sozialen Gemeinschaft mit allen Kindern und Mitarbeitern in Kontakt zu treten, gemeinsam ein Stück Kindergartenalltag zu gestalten, miteinander spielend zu lernen und groß zu werden.</w:t>
      </w:r>
    </w:p>
    <w:p w:rsidR="00753BB2" w:rsidRDefault="00753BB2" w:rsidP="0063584A">
      <w:pPr>
        <w:autoSpaceDE w:val="0"/>
        <w:autoSpaceDN w:val="0"/>
        <w:adjustRightInd w:val="0"/>
        <w:spacing w:after="0" w:line="240" w:lineRule="auto"/>
        <w:rPr>
          <w:rFonts w:ascii="LucidaSansUnicode" w:hAnsi="LucidaSansUnicode" w:cs="LucidaSansUnicode"/>
        </w:rPr>
      </w:pPr>
    </w:p>
    <w:p w:rsidR="00753BB2" w:rsidRPr="00753BB2" w:rsidRDefault="00753BB2" w:rsidP="00753BB2">
      <w:pPr>
        <w:autoSpaceDE w:val="0"/>
        <w:autoSpaceDN w:val="0"/>
        <w:adjustRightInd w:val="0"/>
        <w:spacing w:after="0" w:line="240" w:lineRule="auto"/>
        <w:rPr>
          <w:rFonts w:ascii="LucidaSansUnicode" w:hAnsi="LucidaSansUnicode" w:cs="LucidaSansUnicode"/>
        </w:rPr>
      </w:pPr>
    </w:p>
    <w:p w:rsidR="00753BB2" w:rsidRPr="00753BB2" w:rsidRDefault="00753BB2" w:rsidP="00753BB2">
      <w:pPr>
        <w:autoSpaceDE w:val="0"/>
        <w:autoSpaceDN w:val="0"/>
        <w:adjustRightInd w:val="0"/>
        <w:spacing w:after="0" w:line="240" w:lineRule="auto"/>
        <w:rPr>
          <w:rFonts w:ascii="LucidaSansUnicode" w:hAnsi="LucidaSansUnicode" w:cs="LucidaSansUnicode"/>
        </w:rPr>
      </w:pPr>
      <w:r w:rsidRPr="00753BB2">
        <w:rPr>
          <w:rFonts w:ascii="LucidaSansUnicode" w:hAnsi="LucidaSansUnicode" w:cs="LucidaSansUnicode"/>
        </w:rPr>
        <w:t>Es ist faszinierend zu sehen wie „SPIELEND“ Kinder „LERNEN“.</w:t>
      </w:r>
    </w:p>
    <w:p w:rsidR="00753BB2" w:rsidRPr="00753BB2" w:rsidRDefault="00753BB2" w:rsidP="00753BB2">
      <w:pPr>
        <w:autoSpaceDE w:val="0"/>
        <w:autoSpaceDN w:val="0"/>
        <w:adjustRightInd w:val="0"/>
        <w:spacing w:after="0" w:line="240" w:lineRule="auto"/>
        <w:rPr>
          <w:rFonts w:ascii="LucidaSansUnicode" w:hAnsi="LucidaSansUnicode" w:cs="LucidaSansUnicode"/>
        </w:rPr>
      </w:pPr>
    </w:p>
    <w:p w:rsidR="00753BB2" w:rsidRPr="00753BB2" w:rsidRDefault="00753BB2" w:rsidP="00753BB2">
      <w:pPr>
        <w:autoSpaceDE w:val="0"/>
        <w:autoSpaceDN w:val="0"/>
        <w:adjustRightInd w:val="0"/>
        <w:spacing w:after="0" w:line="240" w:lineRule="auto"/>
        <w:jc w:val="center"/>
        <w:rPr>
          <w:rFonts w:ascii="LucidaSansUnicode" w:hAnsi="LucidaSansUnicode" w:cs="LucidaSansUnicode"/>
        </w:rPr>
      </w:pPr>
      <w:r w:rsidRPr="00753BB2">
        <w:rPr>
          <w:rFonts w:ascii="LucidaSansUnicode" w:hAnsi="LucidaSansUnicode" w:cs="LucidaSansUnicode"/>
        </w:rPr>
        <w:t>"Wage zu irren und zu träumen, hoher Sinn</w:t>
      </w:r>
    </w:p>
    <w:p w:rsidR="00753BB2" w:rsidRPr="00753BB2" w:rsidRDefault="00753BB2" w:rsidP="00753BB2">
      <w:pPr>
        <w:autoSpaceDE w:val="0"/>
        <w:autoSpaceDN w:val="0"/>
        <w:adjustRightInd w:val="0"/>
        <w:spacing w:after="0" w:line="240" w:lineRule="auto"/>
        <w:jc w:val="center"/>
        <w:rPr>
          <w:rFonts w:ascii="LucidaSansUnicode" w:hAnsi="LucidaSansUnicode" w:cs="LucidaSansUnicode"/>
        </w:rPr>
      </w:pPr>
      <w:r w:rsidRPr="00753BB2">
        <w:rPr>
          <w:rFonts w:ascii="LucidaSansUnicode" w:hAnsi="LucidaSansUnicode" w:cs="LucidaSansUnicode"/>
        </w:rPr>
        <w:t>liegt oft im kindlichen Spiel.“</w:t>
      </w:r>
    </w:p>
    <w:p w:rsidR="00753BB2" w:rsidRPr="00753BB2" w:rsidRDefault="00753BB2" w:rsidP="00753BB2">
      <w:pPr>
        <w:autoSpaceDE w:val="0"/>
        <w:autoSpaceDN w:val="0"/>
        <w:adjustRightInd w:val="0"/>
        <w:spacing w:after="0" w:line="240" w:lineRule="auto"/>
        <w:rPr>
          <w:rFonts w:ascii="LucidaSansUnicode" w:hAnsi="LucidaSansUnicode" w:cs="LucidaSansUnicode"/>
        </w:rPr>
      </w:pPr>
    </w:p>
    <w:p w:rsidR="00753BB2" w:rsidRPr="00753BB2" w:rsidRDefault="00753BB2" w:rsidP="00753BB2">
      <w:pPr>
        <w:autoSpaceDE w:val="0"/>
        <w:autoSpaceDN w:val="0"/>
        <w:adjustRightInd w:val="0"/>
        <w:spacing w:after="0" w:line="240" w:lineRule="auto"/>
        <w:jc w:val="right"/>
        <w:rPr>
          <w:rFonts w:ascii="LucidaSansUnicode" w:hAnsi="LucidaSansUnicode" w:cs="LucidaSansUnicode"/>
          <w:sz w:val="16"/>
          <w:szCs w:val="16"/>
        </w:rPr>
      </w:pPr>
      <w:r w:rsidRPr="00753BB2">
        <w:rPr>
          <w:rFonts w:ascii="LucidaSansUnicode" w:hAnsi="LucidaSansUnicode" w:cs="LucidaSansUnicode"/>
          <w:sz w:val="16"/>
          <w:szCs w:val="16"/>
        </w:rPr>
        <w:t>Johann Christoph Friedrich von Schiller</w:t>
      </w:r>
    </w:p>
    <w:p w:rsidR="00753BB2" w:rsidRPr="00753BB2" w:rsidRDefault="00753BB2" w:rsidP="00753BB2">
      <w:pPr>
        <w:autoSpaceDE w:val="0"/>
        <w:autoSpaceDN w:val="0"/>
        <w:adjustRightInd w:val="0"/>
        <w:spacing w:after="0" w:line="240" w:lineRule="auto"/>
        <w:jc w:val="right"/>
        <w:rPr>
          <w:rFonts w:ascii="LucidaSansUnicode" w:hAnsi="LucidaSansUnicode" w:cs="LucidaSansUnicode"/>
          <w:sz w:val="16"/>
          <w:szCs w:val="16"/>
        </w:rPr>
      </w:pPr>
      <w:r w:rsidRPr="00753BB2">
        <w:rPr>
          <w:rFonts w:ascii="LucidaSansUnicode" w:hAnsi="LucidaSansUnicode" w:cs="LucidaSansUnicode"/>
          <w:sz w:val="16"/>
          <w:szCs w:val="16"/>
        </w:rPr>
        <w:t>Dichter und Dramatiker, *1759 - +1805</w:t>
      </w:r>
    </w:p>
    <w:sectPr w:rsidR="00753BB2" w:rsidRPr="00753B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Unicod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99C"/>
    <w:rsid w:val="000D299C"/>
    <w:rsid w:val="00192878"/>
    <w:rsid w:val="002D6F10"/>
    <w:rsid w:val="00414F75"/>
    <w:rsid w:val="004837B8"/>
    <w:rsid w:val="004B182F"/>
    <w:rsid w:val="005B71D3"/>
    <w:rsid w:val="0063584A"/>
    <w:rsid w:val="00753BB2"/>
    <w:rsid w:val="0087045B"/>
    <w:rsid w:val="00C5672D"/>
    <w:rsid w:val="00DE01AA"/>
    <w:rsid w:val="00E35CB7"/>
    <w:rsid w:val="00E66D54"/>
    <w:rsid w:val="00F17427"/>
    <w:rsid w:val="00F352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53B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3B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53B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3B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2743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StädteRegion Aachen</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schult02</dc:creator>
  <cp:lastModifiedBy>schult02</cp:lastModifiedBy>
  <cp:revision>3</cp:revision>
  <cp:lastPrinted>2016-03-29T14:03:00Z</cp:lastPrinted>
  <dcterms:created xsi:type="dcterms:W3CDTF">2016-07-25T13:27:00Z</dcterms:created>
  <dcterms:modified xsi:type="dcterms:W3CDTF">2016-07-26T13:40:00Z</dcterms:modified>
</cp:coreProperties>
</file>